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116" w:rsidRDefault="00EF0116" w:rsidP="00EF0116">
      <w:pPr>
        <w:tabs>
          <w:tab w:val="center" w:pos="5102"/>
          <w:tab w:val="left" w:pos="819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EF0116" w:rsidRDefault="00EF0116" w:rsidP="00EF0116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РОСТОВСКАЯ ОБЛАСТЬ</w:t>
      </w:r>
    </w:p>
    <w:p w:rsidR="00EF0116" w:rsidRDefault="00EF0116" w:rsidP="00EF0116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EF0116" w:rsidRDefault="00EF0116" w:rsidP="00EF0116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«БОКОВСКОЕ СЕЛЬСКОЕ ПОСЕЛЕНИЕ»</w:t>
      </w:r>
    </w:p>
    <w:p w:rsidR="00EF0116" w:rsidRDefault="00EF0116" w:rsidP="00EF0116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СОБРАНИЕ ДЕПУТАТОВ БОКОВСКОГО СЕЛЬСКОГО ПОСЕЛЕНИЯ</w:t>
      </w:r>
    </w:p>
    <w:p w:rsidR="00EF0116" w:rsidRDefault="00EF0116" w:rsidP="00EF011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F0116" w:rsidRDefault="00EF0116" w:rsidP="00EF0116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EF0116" w:rsidRDefault="00EF0116" w:rsidP="00EF011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F0116" w:rsidRPr="00584959" w:rsidRDefault="00EF0116" w:rsidP="00EF0116">
      <w:pPr>
        <w:jc w:val="both"/>
        <w:rPr>
          <w:sz w:val="28"/>
          <w:szCs w:val="28"/>
        </w:rPr>
      </w:pPr>
    </w:p>
    <w:p w:rsidR="00EF0116" w:rsidRDefault="00EF0116" w:rsidP="00EF0116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Собрания депутатов Боковского сельского поселения «О прогнозном плане (программе) приватизации муниципального имущества Боковского сельского поселения»</w:t>
      </w:r>
    </w:p>
    <w:p w:rsidR="00EF0116" w:rsidRDefault="00EF0116" w:rsidP="00EF0116">
      <w:pPr>
        <w:jc w:val="center"/>
        <w:rPr>
          <w:sz w:val="28"/>
          <w:szCs w:val="28"/>
        </w:rPr>
      </w:pPr>
    </w:p>
    <w:p w:rsidR="00EF0116" w:rsidRDefault="00EF0116" w:rsidP="00EF0116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Принято</w:t>
      </w:r>
    </w:p>
    <w:p w:rsidR="00EF0116" w:rsidRDefault="00EF0116" w:rsidP="00EF0116">
      <w:pPr>
        <w:rPr>
          <w:sz w:val="28"/>
          <w:szCs w:val="28"/>
        </w:rPr>
      </w:pPr>
      <w:r>
        <w:rPr>
          <w:sz w:val="28"/>
          <w:szCs w:val="28"/>
        </w:rPr>
        <w:t>Собранием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09.01.</w:t>
      </w:r>
      <w:r w:rsidR="00753773">
        <w:rPr>
          <w:sz w:val="28"/>
          <w:szCs w:val="28"/>
        </w:rPr>
        <w:t>20</w:t>
      </w:r>
      <w:r>
        <w:rPr>
          <w:sz w:val="28"/>
          <w:szCs w:val="28"/>
        </w:rPr>
        <w:t>17г.</w:t>
      </w:r>
    </w:p>
    <w:p w:rsidR="00EF0116" w:rsidRDefault="00EF0116" w:rsidP="00EF0116">
      <w:pPr>
        <w:rPr>
          <w:sz w:val="28"/>
          <w:szCs w:val="28"/>
        </w:rPr>
      </w:pPr>
    </w:p>
    <w:p w:rsidR="00EF0116" w:rsidRDefault="00EF0116" w:rsidP="00EF0116">
      <w:pPr>
        <w:jc w:val="both"/>
        <w:rPr>
          <w:sz w:val="28"/>
          <w:szCs w:val="28"/>
        </w:rPr>
      </w:pPr>
    </w:p>
    <w:p w:rsidR="00EF0116" w:rsidRDefault="00EF0116" w:rsidP="00EF011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21 декабря 2001года № 178-ФЗ  « О приватизации  государственного и муниципального имущества», Областным законом от 18 июля 2002 года № 255-ЗС «О приватизации государственного имущества Ростовской области», в целях реализации единой политики в сфере приватизации , а также пополнения бюджета муниципального образования «Боковское сельское поселение», рассмотрев предложения Администрации Боковского сельского поселения, Собрание депутатов Боковского сельского поселения</w:t>
      </w:r>
    </w:p>
    <w:p w:rsidR="00EF0116" w:rsidRDefault="00EF0116" w:rsidP="00EF0116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РЕШИЛО</w:t>
      </w:r>
    </w:p>
    <w:p w:rsidR="00EF0116" w:rsidRDefault="00EF0116" w:rsidP="00EF0116">
      <w:pPr>
        <w:jc w:val="both"/>
        <w:rPr>
          <w:sz w:val="28"/>
          <w:szCs w:val="28"/>
        </w:rPr>
      </w:pPr>
    </w:p>
    <w:p w:rsidR="00EF0116" w:rsidRPr="00486A33" w:rsidRDefault="00EF0116" w:rsidP="00EF0116">
      <w:pPr>
        <w:pStyle w:val="a3"/>
        <w:numPr>
          <w:ilvl w:val="0"/>
          <w:numId w:val="1"/>
        </w:numPr>
        <w:tabs>
          <w:tab w:val="clear" w:pos="1770"/>
          <w:tab w:val="num" w:pos="142"/>
        </w:tabs>
        <w:ind w:left="0" w:firstLine="709"/>
        <w:rPr>
          <w:szCs w:val="28"/>
        </w:rPr>
      </w:pPr>
      <w:r>
        <w:rPr>
          <w:szCs w:val="28"/>
        </w:rPr>
        <w:t>Внести изменения в приложение к решению Собрания депутатов Боковского района от 28.12.2016г. № 23 «</w:t>
      </w:r>
      <w:r w:rsidRPr="00584959">
        <w:rPr>
          <w:szCs w:val="28"/>
        </w:rPr>
        <w:t>О прогнозном плане (программе) приватизации муниципального</w:t>
      </w:r>
      <w:r>
        <w:rPr>
          <w:szCs w:val="28"/>
        </w:rPr>
        <w:t xml:space="preserve"> </w:t>
      </w:r>
      <w:r w:rsidRPr="00584959">
        <w:rPr>
          <w:szCs w:val="28"/>
        </w:rPr>
        <w:t xml:space="preserve">имущества Боковского </w:t>
      </w:r>
      <w:r>
        <w:rPr>
          <w:szCs w:val="28"/>
        </w:rPr>
        <w:t>сельского поселения на 2017</w:t>
      </w:r>
      <w:r w:rsidRPr="00584959">
        <w:rPr>
          <w:szCs w:val="28"/>
        </w:rPr>
        <w:t xml:space="preserve"> год</w:t>
      </w:r>
      <w:r>
        <w:rPr>
          <w:szCs w:val="28"/>
        </w:rPr>
        <w:t xml:space="preserve">». В абзаце 11 раздела </w:t>
      </w:r>
      <w:r>
        <w:rPr>
          <w:szCs w:val="28"/>
          <w:lang w:val="en-US"/>
        </w:rPr>
        <w:t>I</w:t>
      </w:r>
      <w:r w:rsidRPr="00043752">
        <w:rPr>
          <w:szCs w:val="28"/>
        </w:rPr>
        <w:t xml:space="preserve"> </w:t>
      </w:r>
      <w:r>
        <w:rPr>
          <w:szCs w:val="28"/>
        </w:rPr>
        <w:t>вместо слов «в размере 1 миллиона рублей» читать «в размере 2 861 400.00 рублей».</w:t>
      </w:r>
    </w:p>
    <w:p w:rsidR="00EF0116" w:rsidRPr="00486A33" w:rsidRDefault="00EF0116" w:rsidP="00EF0116">
      <w:pPr>
        <w:pStyle w:val="a3"/>
        <w:numPr>
          <w:ilvl w:val="0"/>
          <w:numId w:val="1"/>
        </w:numPr>
        <w:tabs>
          <w:tab w:val="clear" w:pos="1770"/>
          <w:tab w:val="num" w:pos="1418"/>
        </w:tabs>
        <w:ind w:left="0" w:firstLine="709"/>
        <w:rPr>
          <w:szCs w:val="28"/>
        </w:rPr>
      </w:pPr>
      <w:r w:rsidRPr="004B5F1C">
        <w:rPr>
          <w:szCs w:val="28"/>
        </w:rPr>
        <w:t>В раздел II «Муниципальное имущество Боковского сельского поселения, приватизация которого планируется в 2017 году» внести дополнение:</w:t>
      </w:r>
    </w:p>
    <w:p w:rsidR="00EF0116" w:rsidRPr="00584959" w:rsidRDefault="00EF0116" w:rsidP="00EF0116">
      <w:pPr>
        <w:pStyle w:val="a3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4"/>
        <w:gridCol w:w="4126"/>
        <w:gridCol w:w="2478"/>
        <w:gridCol w:w="2483"/>
      </w:tblGrid>
      <w:tr w:rsidR="00EF0116" w:rsidRPr="00F166F5" w:rsidTr="00DE66D2">
        <w:tc>
          <w:tcPr>
            <w:tcW w:w="828" w:type="dxa"/>
          </w:tcPr>
          <w:p w:rsidR="00EF0116" w:rsidRPr="00F166F5" w:rsidRDefault="00EF0116" w:rsidP="00DE66D2">
            <w:pPr>
              <w:jc w:val="center"/>
              <w:rPr>
                <w:sz w:val="28"/>
                <w:szCs w:val="28"/>
              </w:rPr>
            </w:pPr>
            <w:r w:rsidRPr="00F166F5">
              <w:rPr>
                <w:sz w:val="28"/>
                <w:szCs w:val="28"/>
              </w:rPr>
              <w:t>№ п/п</w:t>
            </w:r>
          </w:p>
        </w:tc>
        <w:tc>
          <w:tcPr>
            <w:tcW w:w="4155" w:type="dxa"/>
          </w:tcPr>
          <w:p w:rsidR="00EF0116" w:rsidRPr="00F166F5" w:rsidRDefault="00EF0116" w:rsidP="00DE66D2">
            <w:pPr>
              <w:jc w:val="center"/>
              <w:rPr>
                <w:sz w:val="28"/>
                <w:szCs w:val="28"/>
              </w:rPr>
            </w:pPr>
            <w:r w:rsidRPr="00F166F5">
              <w:rPr>
                <w:sz w:val="28"/>
                <w:szCs w:val="28"/>
              </w:rPr>
              <w:t>Наименование муниципального имущества Боковского района, его местонахождение</w:t>
            </w:r>
          </w:p>
        </w:tc>
        <w:tc>
          <w:tcPr>
            <w:tcW w:w="2492" w:type="dxa"/>
          </w:tcPr>
          <w:p w:rsidR="00EF0116" w:rsidRPr="00F166F5" w:rsidRDefault="00EF0116" w:rsidP="00DE66D2">
            <w:pPr>
              <w:jc w:val="center"/>
              <w:rPr>
                <w:sz w:val="28"/>
                <w:szCs w:val="28"/>
              </w:rPr>
            </w:pPr>
            <w:r w:rsidRPr="00F166F5">
              <w:rPr>
                <w:sz w:val="28"/>
                <w:szCs w:val="28"/>
              </w:rPr>
              <w:t>Занимаемая объектом площадь (кв. м)</w:t>
            </w:r>
          </w:p>
        </w:tc>
        <w:tc>
          <w:tcPr>
            <w:tcW w:w="2492" w:type="dxa"/>
          </w:tcPr>
          <w:p w:rsidR="00EF0116" w:rsidRPr="00F166F5" w:rsidRDefault="00EF0116" w:rsidP="00DE66D2">
            <w:pPr>
              <w:jc w:val="center"/>
              <w:rPr>
                <w:sz w:val="28"/>
                <w:szCs w:val="28"/>
              </w:rPr>
            </w:pPr>
            <w:r w:rsidRPr="00F166F5">
              <w:rPr>
                <w:sz w:val="28"/>
                <w:szCs w:val="28"/>
              </w:rPr>
              <w:t>Сроки приватизации, квартал 2016 года</w:t>
            </w:r>
          </w:p>
        </w:tc>
      </w:tr>
      <w:tr w:rsidR="00EF0116" w:rsidRPr="00F166F5" w:rsidTr="00DE66D2">
        <w:tc>
          <w:tcPr>
            <w:tcW w:w="828" w:type="dxa"/>
          </w:tcPr>
          <w:p w:rsidR="00EF0116" w:rsidRPr="00444E5A" w:rsidRDefault="00EF0116" w:rsidP="00DE66D2">
            <w:pPr>
              <w:pStyle w:val="a3"/>
              <w:rPr>
                <w:szCs w:val="28"/>
              </w:rPr>
            </w:pPr>
            <w:r w:rsidRPr="00444E5A">
              <w:rPr>
                <w:szCs w:val="28"/>
              </w:rPr>
              <w:t>1</w:t>
            </w:r>
          </w:p>
        </w:tc>
        <w:tc>
          <w:tcPr>
            <w:tcW w:w="4155" w:type="dxa"/>
          </w:tcPr>
          <w:p w:rsidR="00EF0116" w:rsidRPr="00444E5A" w:rsidRDefault="00EF0116" w:rsidP="00DE66D2">
            <w:pPr>
              <w:jc w:val="both"/>
              <w:rPr>
                <w:sz w:val="28"/>
                <w:szCs w:val="28"/>
              </w:rPr>
            </w:pPr>
            <w:r w:rsidRPr="00444E5A">
              <w:rPr>
                <w:sz w:val="28"/>
                <w:szCs w:val="28"/>
              </w:rPr>
              <w:t xml:space="preserve">Здание столовой </w:t>
            </w:r>
          </w:p>
          <w:p w:rsidR="00EF0116" w:rsidRPr="00444E5A" w:rsidRDefault="00EF0116" w:rsidP="00DE66D2">
            <w:pPr>
              <w:jc w:val="both"/>
              <w:rPr>
                <w:sz w:val="28"/>
                <w:szCs w:val="28"/>
              </w:rPr>
            </w:pPr>
            <w:r w:rsidRPr="00444E5A">
              <w:rPr>
                <w:sz w:val="28"/>
                <w:szCs w:val="28"/>
              </w:rPr>
              <w:t>Ростовская область, Боковский район, х. Белавин, ул. Центральная</w:t>
            </w:r>
          </w:p>
        </w:tc>
        <w:tc>
          <w:tcPr>
            <w:tcW w:w="2492" w:type="dxa"/>
          </w:tcPr>
          <w:p w:rsidR="00EF0116" w:rsidRPr="00444E5A" w:rsidRDefault="00EF0116" w:rsidP="00DE66D2">
            <w:pPr>
              <w:pStyle w:val="a3"/>
              <w:jc w:val="center"/>
              <w:rPr>
                <w:szCs w:val="28"/>
              </w:rPr>
            </w:pPr>
            <w:r w:rsidRPr="00444E5A">
              <w:rPr>
                <w:szCs w:val="28"/>
              </w:rPr>
              <w:t xml:space="preserve">130 </w:t>
            </w:r>
          </w:p>
        </w:tc>
        <w:tc>
          <w:tcPr>
            <w:tcW w:w="2492" w:type="dxa"/>
          </w:tcPr>
          <w:p w:rsidR="00EF0116" w:rsidRPr="0043086A" w:rsidRDefault="00EF0116" w:rsidP="00DE66D2">
            <w:pPr>
              <w:pStyle w:val="a3"/>
              <w:jc w:val="center"/>
              <w:rPr>
                <w:szCs w:val="28"/>
                <w:lang w:val="en-US"/>
              </w:rPr>
            </w:pPr>
            <w:r w:rsidRPr="00444E5A">
              <w:rPr>
                <w:szCs w:val="28"/>
                <w:lang w:val="en-US"/>
              </w:rPr>
              <w:t>I</w:t>
            </w:r>
            <w:r>
              <w:rPr>
                <w:szCs w:val="28"/>
                <w:lang w:val="en-US"/>
              </w:rPr>
              <w:t>V</w:t>
            </w:r>
          </w:p>
        </w:tc>
      </w:tr>
      <w:tr w:rsidR="00EF0116" w:rsidRPr="00F166F5" w:rsidTr="00DE66D2">
        <w:tc>
          <w:tcPr>
            <w:tcW w:w="828" w:type="dxa"/>
          </w:tcPr>
          <w:p w:rsidR="00EF0116" w:rsidRPr="00444E5A" w:rsidRDefault="00EF0116" w:rsidP="00DE66D2">
            <w:pPr>
              <w:pStyle w:val="a3"/>
              <w:rPr>
                <w:szCs w:val="28"/>
              </w:rPr>
            </w:pPr>
            <w:r w:rsidRPr="00444E5A">
              <w:rPr>
                <w:szCs w:val="28"/>
              </w:rPr>
              <w:t>2</w:t>
            </w:r>
          </w:p>
        </w:tc>
        <w:tc>
          <w:tcPr>
            <w:tcW w:w="4155" w:type="dxa"/>
          </w:tcPr>
          <w:p w:rsidR="00EF0116" w:rsidRPr="00444E5A" w:rsidRDefault="00EF0116" w:rsidP="00DE66D2">
            <w:pPr>
              <w:jc w:val="both"/>
              <w:rPr>
                <w:sz w:val="28"/>
                <w:szCs w:val="28"/>
              </w:rPr>
            </w:pPr>
            <w:r w:rsidRPr="00444E5A">
              <w:rPr>
                <w:sz w:val="28"/>
                <w:szCs w:val="28"/>
              </w:rPr>
              <w:t>Здание автовесов Ростовская область, Боковский район, х. Белавин, ул. Центральная</w:t>
            </w:r>
          </w:p>
        </w:tc>
        <w:tc>
          <w:tcPr>
            <w:tcW w:w="2492" w:type="dxa"/>
          </w:tcPr>
          <w:p w:rsidR="00EF0116" w:rsidRDefault="00EF0116" w:rsidP="00DE66D2">
            <w:pPr>
              <w:pStyle w:val="a3"/>
              <w:jc w:val="center"/>
              <w:rPr>
                <w:szCs w:val="28"/>
                <w:highlight w:val="yellow"/>
              </w:rPr>
            </w:pPr>
            <w:r w:rsidRPr="00444E5A">
              <w:rPr>
                <w:szCs w:val="28"/>
              </w:rPr>
              <w:t>31</w:t>
            </w:r>
          </w:p>
        </w:tc>
        <w:tc>
          <w:tcPr>
            <w:tcW w:w="2492" w:type="dxa"/>
          </w:tcPr>
          <w:p w:rsidR="00EF0116" w:rsidRPr="00086D6C" w:rsidRDefault="00EF0116" w:rsidP="00DE66D2">
            <w:pPr>
              <w:pStyle w:val="a3"/>
              <w:jc w:val="center"/>
              <w:rPr>
                <w:szCs w:val="28"/>
                <w:highlight w:val="yellow"/>
                <w:lang w:val="en-US"/>
              </w:rPr>
            </w:pPr>
            <w:r w:rsidRPr="00444E5A">
              <w:rPr>
                <w:szCs w:val="28"/>
                <w:lang w:val="en-US"/>
              </w:rPr>
              <w:t>I</w:t>
            </w:r>
            <w:r>
              <w:rPr>
                <w:szCs w:val="28"/>
                <w:lang w:val="en-US"/>
              </w:rPr>
              <w:t>V</w:t>
            </w:r>
          </w:p>
        </w:tc>
      </w:tr>
      <w:tr w:rsidR="00EF0116" w:rsidRPr="00F166F5" w:rsidTr="00DE66D2">
        <w:tc>
          <w:tcPr>
            <w:tcW w:w="828" w:type="dxa"/>
          </w:tcPr>
          <w:p w:rsidR="00EF0116" w:rsidRPr="0043086A" w:rsidRDefault="00EF0116" w:rsidP="00DE66D2">
            <w:pPr>
              <w:pStyle w:val="a3"/>
              <w:rPr>
                <w:szCs w:val="28"/>
                <w:lang w:val="en-US"/>
              </w:rPr>
            </w:pPr>
            <w:r w:rsidRPr="0043086A">
              <w:rPr>
                <w:szCs w:val="28"/>
                <w:lang w:val="en-US"/>
              </w:rPr>
              <w:t>3</w:t>
            </w:r>
          </w:p>
        </w:tc>
        <w:tc>
          <w:tcPr>
            <w:tcW w:w="4155" w:type="dxa"/>
          </w:tcPr>
          <w:p w:rsidR="00EF0116" w:rsidRPr="0043086A" w:rsidRDefault="00EF0116" w:rsidP="00DE66D2">
            <w:pPr>
              <w:jc w:val="both"/>
              <w:rPr>
                <w:sz w:val="28"/>
                <w:szCs w:val="28"/>
              </w:rPr>
            </w:pPr>
            <w:r w:rsidRPr="0043086A">
              <w:rPr>
                <w:sz w:val="28"/>
                <w:szCs w:val="28"/>
              </w:rPr>
              <w:t>ВАЗ</w:t>
            </w:r>
            <w:r w:rsidRPr="0043086A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 xml:space="preserve">- </w:t>
            </w:r>
            <w:r w:rsidRPr="0043086A">
              <w:rPr>
                <w:sz w:val="28"/>
                <w:szCs w:val="28"/>
                <w:lang w:val="en-US"/>
              </w:rPr>
              <w:t>21310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492" w:type="dxa"/>
          </w:tcPr>
          <w:p w:rsidR="00EF0116" w:rsidRDefault="00EF0116" w:rsidP="00DE66D2">
            <w:pPr>
              <w:pStyle w:val="a3"/>
              <w:jc w:val="center"/>
              <w:rPr>
                <w:szCs w:val="28"/>
                <w:highlight w:val="yellow"/>
              </w:rPr>
            </w:pPr>
          </w:p>
        </w:tc>
        <w:tc>
          <w:tcPr>
            <w:tcW w:w="2492" w:type="dxa"/>
          </w:tcPr>
          <w:p w:rsidR="00EF0116" w:rsidRPr="00086D6C" w:rsidRDefault="00EF0116" w:rsidP="00DE66D2">
            <w:pPr>
              <w:pStyle w:val="a3"/>
              <w:jc w:val="center"/>
              <w:rPr>
                <w:szCs w:val="28"/>
                <w:highlight w:val="yellow"/>
                <w:lang w:val="en-US"/>
              </w:rPr>
            </w:pPr>
            <w:r w:rsidRPr="00444E5A">
              <w:rPr>
                <w:szCs w:val="28"/>
                <w:lang w:val="en-US"/>
              </w:rPr>
              <w:t>I</w:t>
            </w:r>
            <w:r>
              <w:rPr>
                <w:szCs w:val="28"/>
                <w:lang w:val="en-US"/>
              </w:rPr>
              <w:t>V</w:t>
            </w:r>
          </w:p>
        </w:tc>
      </w:tr>
      <w:tr w:rsidR="00EF0116" w:rsidRPr="00F166F5" w:rsidTr="00DE66D2">
        <w:tc>
          <w:tcPr>
            <w:tcW w:w="828" w:type="dxa"/>
          </w:tcPr>
          <w:p w:rsidR="00EF0116" w:rsidRPr="00086D6C" w:rsidRDefault="00EF0116" w:rsidP="00DE66D2">
            <w:pPr>
              <w:pStyle w:val="a3"/>
              <w:rPr>
                <w:szCs w:val="28"/>
                <w:highlight w:val="yellow"/>
              </w:rPr>
            </w:pPr>
            <w:r w:rsidRPr="0043086A">
              <w:rPr>
                <w:szCs w:val="28"/>
              </w:rPr>
              <w:lastRenderedPageBreak/>
              <w:t>4</w:t>
            </w:r>
          </w:p>
        </w:tc>
        <w:tc>
          <w:tcPr>
            <w:tcW w:w="4155" w:type="dxa"/>
          </w:tcPr>
          <w:p w:rsidR="00EF0116" w:rsidRDefault="00EF0116" w:rsidP="00DE66D2">
            <w:pPr>
              <w:jc w:val="both"/>
              <w:rPr>
                <w:sz w:val="28"/>
                <w:szCs w:val="28"/>
                <w:highlight w:val="yellow"/>
              </w:rPr>
            </w:pPr>
            <w:r w:rsidRPr="0058325B">
              <w:rPr>
                <w:sz w:val="28"/>
                <w:szCs w:val="28"/>
              </w:rPr>
              <w:t>ГАЗ-САЗ - 35071</w:t>
            </w:r>
          </w:p>
        </w:tc>
        <w:tc>
          <w:tcPr>
            <w:tcW w:w="2492" w:type="dxa"/>
          </w:tcPr>
          <w:p w:rsidR="00EF0116" w:rsidRDefault="00EF0116" w:rsidP="00DE66D2">
            <w:pPr>
              <w:pStyle w:val="a3"/>
              <w:jc w:val="center"/>
              <w:rPr>
                <w:szCs w:val="28"/>
                <w:highlight w:val="yellow"/>
              </w:rPr>
            </w:pPr>
          </w:p>
        </w:tc>
        <w:tc>
          <w:tcPr>
            <w:tcW w:w="2492" w:type="dxa"/>
          </w:tcPr>
          <w:p w:rsidR="00EF0116" w:rsidRPr="00086D6C" w:rsidRDefault="00EF0116" w:rsidP="00DE66D2">
            <w:pPr>
              <w:pStyle w:val="a3"/>
              <w:jc w:val="center"/>
              <w:rPr>
                <w:szCs w:val="28"/>
                <w:highlight w:val="yellow"/>
                <w:lang w:val="en-US"/>
              </w:rPr>
            </w:pPr>
            <w:r w:rsidRPr="00444E5A">
              <w:rPr>
                <w:szCs w:val="28"/>
                <w:lang w:val="en-US"/>
              </w:rPr>
              <w:t>I</w:t>
            </w:r>
            <w:r>
              <w:rPr>
                <w:szCs w:val="28"/>
                <w:lang w:val="en-US"/>
              </w:rPr>
              <w:t>V</w:t>
            </w:r>
          </w:p>
        </w:tc>
      </w:tr>
      <w:tr w:rsidR="00EF0116" w:rsidRPr="00F166F5" w:rsidTr="00DE66D2">
        <w:tc>
          <w:tcPr>
            <w:tcW w:w="828" w:type="dxa"/>
          </w:tcPr>
          <w:p w:rsidR="00EF0116" w:rsidRPr="0043086A" w:rsidRDefault="00EF0116" w:rsidP="00DE66D2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4155" w:type="dxa"/>
          </w:tcPr>
          <w:p w:rsidR="00EF0116" w:rsidRDefault="00EF0116" w:rsidP="00DE66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Здание</w:t>
            </w:r>
            <w:r w:rsidRPr="00486A33">
              <w:rPr>
                <w:sz w:val="28"/>
                <w:szCs w:val="28"/>
              </w:rPr>
              <w:t xml:space="preserve"> котельной</w:t>
            </w:r>
          </w:p>
          <w:p w:rsidR="00EF0116" w:rsidRPr="00486A33" w:rsidRDefault="00EF0116" w:rsidP="00DE66D2">
            <w:pPr>
              <w:rPr>
                <w:sz w:val="28"/>
                <w:szCs w:val="28"/>
              </w:rPr>
            </w:pPr>
            <w:r w:rsidRPr="00444E5A">
              <w:rPr>
                <w:sz w:val="28"/>
                <w:szCs w:val="28"/>
              </w:rPr>
              <w:t>Ростовская область, Боковский район,</w:t>
            </w:r>
            <w:r w:rsidRPr="00486A3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ст. Боковская </w:t>
            </w:r>
            <w:r w:rsidRPr="00486A33">
              <w:rPr>
                <w:sz w:val="28"/>
                <w:szCs w:val="28"/>
              </w:rPr>
              <w:t>пер.Чкалова,29а</w:t>
            </w:r>
          </w:p>
          <w:p w:rsidR="00EF0116" w:rsidRPr="0058325B" w:rsidRDefault="00EF0116" w:rsidP="00DE6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92" w:type="dxa"/>
          </w:tcPr>
          <w:p w:rsidR="00EF0116" w:rsidRDefault="00EF0116" w:rsidP="00DE66D2">
            <w:pPr>
              <w:pStyle w:val="a3"/>
              <w:jc w:val="center"/>
              <w:rPr>
                <w:szCs w:val="28"/>
                <w:highlight w:val="yellow"/>
              </w:rPr>
            </w:pPr>
          </w:p>
        </w:tc>
        <w:tc>
          <w:tcPr>
            <w:tcW w:w="2492" w:type="dxa"/>
          </w:tcPr>
          <w:p w:rsidR="00EF0116" w:rsidRPr="00486A33" w:rsidRDefault="00EF0116" w:rsidP="00DE66D2">
            <w:pPr>
              <w:pStyle w:val="a3"/>
              <w:jc w:val="center"/>
              <w:rPr>
                <w:szCs w:val="28"/>
              </w:rPr>
            </w:pPr>
            <w:r w:rsidRPr="00444E5A">
              <w:rPr>
                <w:szCs w:val="28"/>
                <w:lang w:val="en-US"/>
              </w:rPr>
              <w:t>I</w:t>
            </w:r>
            <w:r>
              <w:rPr>
                <w:szCs w:val="28"/>
                <w:lang w:val="en-US"/>
              </w:rPr>
              <w:t>V</w:t>
            </w:r>
          </w:p>
        </w:tc>
      </w:tr>
    </w:tbl>
    <w:p w:rsidR="00EF0116" w:rsidRDefault="00EF0116" w:rsidP="00EF0116">
      <w:pPr>
        <w:jc w:val="both"/>
        <w:rPr>
          <w:sz w:val="28"/>
          <w:szCs w:val="28"/>
        </w:rPr>
      </w:pPr>
    </w:p>
    <w:p w:rsidR="00EF0116" w:rsidRDefault="00EF0116" w:rsidP="00EF0116">
      <w:pPr>
        <w:pStyle w:val="a3"/>
        <w:jc w:val="left"/>
        <w:rPr>
          <w:szCs w:val="28"/>
        </w:rPr>
      </w:pPr>
    </w:p>
    <w:p w:rsidR="00EF0116" w:rsidRDefault="00EF0116" w:rsidP="003805A8">
      <w:pPr>
        <w:pStyle w:val="a3"/>
        <w:numPr>
          <w:ilvl w:val="0"/>
          <w:numId w:val="1"/>
        </w:numPr>
        <w:ind w:hanging="1061"/>
        <w:jc w:val="left"/>
        <w:rPr>
          <w:szCs w:val="28"/>
        </w:rPr>
      </w:pPr>
      <w:r>
        <w:rPr>
          <w:szCs w:val="28"/>
        </w:rPr>
        <w:t>Решение вступает в силу с момента официального обнародования.</w:t>
      </w:r>
    </w:p>
    <w:p w:rsidR="00EF0116" w:rsidRDefault="00EF0116" w:rsidP="00EF0116">
      <w:pPr>
        <w:pStyle w:val="a3"/>
        <w:jc w:val="left"/>
        <w:rPr>
          <w:szCs w:val="28"/>
        </w:rPr>
      </w:pPr>
    </w:p>
    <w:p w:rsidR="00EF0116" w:rsidRDefault="00EF0116" w:rsidP="00EF0116">
      <w:pPr>
        <w:pStyle w:val="a3"/>
        <w:jc w:val="left"/>
        <w:rPr>
          <w:szCs w:val="28"/>
        </w:rPr>
      </w:pPr>
      <w:bookmarkStart w:id="0" w:name="_GoBack"/>
      <w:bookmarkEnd w:id="0"/>
    </w:p>
    <w:p w:rsidR="00EF0116" w:rsidRDefault="00EF0116" w:rsidP="00EF0116">
      <w:pPr>
        <w:jc w:val="both"/>
        <w:outlineLvl w:val="0"/>
        <w:rPr>
          <w:sz w:val="28"/>
          <w:szCs w:val="28"/>
        </w:rPr>
      </w:pPr>
    </w:p>
    <w:p w:rsidR="00EF0116" w:rsidRDefault="00EF0116" w:rsidP="00EF0116">
      <w:pPr>
        <w:jc w:val="both"/>
        <w:outlineLvl w:val="0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87"/>
        <w:gridCol w:w="4734"/>
      </w:tblGrid>
      <w:tr w:rsidR="00EF0116" w:rsidTr="00DE66D2">
        <w:tc>
          <w:tcPr>
            <w:tcW w:w="5211" w:type="dxa"/>
            <w:hideMark/>
          </w:tcPr>
          <w:p w:rsidR="00EF0116" w:rsidRDefault="00EF0116" w:rsidP="00DE66D2">
            <w:pPr>
              <w:rPr>
                <w:sz w:val="28"/>
                <w:lang w:val="hy-AM" w:eastAsia="hy-AM"/>
              </w:rPr>
            </w:pPr>
            <w:r>
              <w:rPr>
                <w:sz w:val="28"/>
                <w:lang w:val="hy-AM" w:eastAsia="hy-AM"/>
              </w:rPr>
              <w:t>Председатель Собрания депутатов – глава Боковского сельского поселения</w:t>
            </w:r>
          </w:p>
        </w:tc>
        <w:tc>
          <w:tcPr>
            <w:tcW w:w="4757" w:type="dxa"/>
          </w:tcPr>
          <w:p w:rsidR="00EF0116" w:rsidRDefault="00EF0116" w:rsidP="00DE66D2">
            <w:pPr>
              <w:jc w:val="both"/>
              <w:rPr>
                <w:sz w:val="28"/>
                <w:lang w:val="hy-AM" w:eastAsia="hy-AM"/>
              </w:rPr>
            </w:pPr>
          </w:p>
          <w:p w:rsidR="00EF0116" w:rsidRDefault="00EF0116" w:rsidP="00DE66D2">
            <w:pPr>
              <w:jc w:val="right"/>
              <w:rPr>
                <w:sz w:val="28"/>
                <w:lang w:val="hy-AM" w:eastAsia="hy-AM"/>
              </w:rPr>
            </w:pPr>
            <w:r>
              <w:rPr>
                <w:sz w:val="28"/>
                <w:lang w:val="hy-AM" w:eastAsia="hy-AM"/>
              </w:rPr>
              <w:t>М.М. Алейников</w:t>
            </w:r>
          </w:p>
        </w:tc>
      </w:tr>
    </w:tbl>
    <w:p w:rsidR="00EF0116" w:rsidRDefault="00EF0116" w:rsidP="00EF0116">
      <w:pPr>
        <w:jc w:val="both"/>
        <w:rPr>
          <w:sz w:val="28"/>
          <w:szCs w:val="28"/>
        </w:rPr>
      </w:pPr>
    </w:p>
    <w:p w:rsidR="00EF0116" w:rsidRDefault="00EF0116" w:rsidP="00EF0116">
      <w:pPr>
        <w:jc w:val="both"/>
        <w:rPr>
          <w:sz w:val="28"/>
          <w:szCs w:val="28"/>
        </w:rPr>
      </w:pPr>
    </w:p>
    <w:p w:rsidR="00EF0116" w:rsidRDefault="00EF0116" w:rsidP="00EF0116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станица</w:t>
      </w:r>
      <w:proofErr w:type="gramEnd"/>
      <w:r>
        <w:rPr>
          <w:sz w:val="28"/>
          <w:szCs w:val="28"/>
        </w:rPr>
        <w:t xml:space="preserve"> Боковская</w:t>
      </w:r>
    </w:p>
    <w:p w:rsidR="00EF0116" w:rsidRDefault="00EF0116" w:rsidP="00EF0116">
      <w:pPr>
        <w:jc w:val="both"/>
        <w:rPr>
          <w:sz w:val="28"/>
          <w:szCs w:val="28"/>
        </w:rPr>
      </w:pPr>
      <w:r>
        <w:rPr>
          <w:sz w:val="28"/>
          <w:szCs w:val="28"/>
        </w:rPr>
        <w:t>«09» января 2017 года</w:t>
      </w:r>
    </w:p>
    <w:p w:rsidR="00EF0116" w:rsidRPr="006E43C9" w:rsidRDefault="00EF0116" w:rsidP="00EF0116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№ </w:t>
      </w:r>
      <w:r>
        <w:rPr>
          <w:sz w:val="28"/>
          <w:szCs w:val="28"/>
          <w:u w:val="single"/>
        </w:rPr>
        <w:t>25</w:t>
      </w:r>
    </w:p>
    <w:p w:rsidR="00EF0116" w:rsidRPr="00584959" w:rsidRDefault="00EF0116" w:rsidP="00EF0116">
      <w:pPr>
        <w:pStyle w:val="a3"/>
        <w:jc w:val="left"/>
        <w:rPr>
          <w:szCs w:val="28"/>
        </w:rPr>
      </w:pPr>
    </w:p>
    <w:p w:rsidR="00585887" w:rsidRDefault="00585887"/>
    <w:sectPr w:rsidR="00585887" w:rsidSect="00584959">
      <w:footerReference w:type="even" r:id="rId7"/>
      <w:footerReference w:type="default" r:id="rId8"/>
      <w:pgSz w:w="11906" w:h="16838" w:code="9"/>
      <w:pgMar w:top="709" w:right="851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72F6" w:rsidRDefault="000872F6">
      <w:r>
        <w:separator/>
      </w:r>
    </w:p>
  </w:endnote>
  <w:endnote w:type="continuationSeparator" w:id="0">
    <w:p w:rsidR="000872F6" w:rsidRDefault="00087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2968" w:rsidRDefault="00EF0116" w:rsidP="00F166F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F2968" w:rsidRDefault="000872F6" w:rsidP="00F166F5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2968" w:rsidRDefault="00EF0116" w:rsidP="00F166F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805A8">
      <w:rPr>
        <w:rStyle w:val="a7"/>
        <w:noProof/>
      </w:rPr>
      <w:t>3</w:t>
    </w:r>
    <w:r>
      <w:rPr>
        <w:rStyle w:val="a7"/>
      </w:rPr>
      <w:fldChar w:fldCharType="end"/>
    </w:r>
  </w:p>
  <w:p w:rsidR="009F2968" w:rsidRDefault="000872F6" w:rsidP="00F166F5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72F6" w:rsidRDefault="000872F6">
      <w:r>
        <w:separator/>
      </w:r>
    </w:p>
  </w:footnote>
  <w:footnote w:type="continuationSeparator" w:id="0">
    <w:p w:rsidR="000872F6" w:rsidRDefault="000872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F172EE"/>
    <w:multiLevelType w:val="hybridMultilevel"/>
    <w:tmpl w:val="15D6338C"/>
    <w:lvl w:ilvl="0" w:tplc="04CECF46">
      <w:start w:val="1"/>
      <w:numFmt w:val="decimal"/>
      <w:lvlText w:val="%1."/>
      <w:lvlJc w:val="left"/>
      <w:pPr>
        <w:tabs>
          <w:tab w:val="num" w:pos="1770"/>
        </w:tabs>
        <w:ind w:left="1770" w:hanging="70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FF4"/>
    <w:rsid w:val="000872F6"/>
    <w:rsid w:val="003805A8"/>
    <w:rsid w:val="00585887"/>
    <w:rsid w:val="00753773"/>
    <w:rsid w:val="00CE4FF4"/>
    <w:rsid w:val="00EF0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81B0C3-E064-4D59-9DE6-F343EC9B7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1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EF0116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EF011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er"/>
    <w:basedOn w:val="a"/>
    <w:link w:val="a6"/>
    <w:uiPriority w:val="99"/>
    <w:rsid w:val="00EF01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F01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EF0116"/>
  </w:style>
  <w:style w:type="paragraph" w:styleId="a8">
    <w:name w:val="Balloon Text"/>
    <w:basedOn w:val="a"/>
    <w:link w:val="a9"/>
    <w:uiPriority w:val="99"/>
    <w:semiHidden/>
    <w:unhideWhenUsed/>
    <w:rsid w:val="003805A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805A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4</cp:revision>
  <cp:lastPrinted>2018-01-17T06:34:00Z</cp:lastPrinted>
  <dcterms:created xsi:type="dcterms:W3CDTF">2017-11-27T07:57:00Z</dcterms:created>
  <dcterms:modified xsi:type="dcterms:W3CDTF">2018-01-17T06:35:00Z</dcterms:modified>
</cp:coreProperties>
</file>